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75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5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8"/>
      </w:tblGrid>
      <w:tr>
        <w:trPr>
          <w:trHeight w:val="251" w:hRule="atLeast"/>
        </w:trPr>
        <w:tc>
          <w:tcPr>
            <w:tcW w:w="3138" w:type="dxa"/>
          </w:tcPr>
          <w:p>
            <w:pPr>
              <w:pStyle w:val="TableParagraph"/>
              <w:spacing w:line="211" w:lineRule="exact"/>
              <w:ind w:left="37" w:right="3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 w:eastAsia="Microsoft Sans Serif"/>
                <w:spacing w:val="2"/>
                <w:w w:val="65"/>
                <w:sz w:val="20"/>
                <w:szCs w:val="20"/>
              </w:rPr>
              <w:t>ข้อมูลโครงการจัดซื</w:t>
            </w:r>
            <w:r>
              <w:rPr>
                <w:rFonts w:ascii="Microsoft Sans Serif" w:hAnsi="Microsoft Sans Serif" w:cs="Microsoft Sans Serif" w:eastAsia="Microsoft Sans Serif"/>
                <w:spacing w:val="-35"/>
                <w:w w:val="65"/>
                <w:sz w:val="20"/>
                <w:szCs w:val="20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2"/>
                <w:w w:val="65"/>
                <w:sz w:val="20"/>
                <w:szCs w:val="20"/>
              </w:rPr>
              <w:t>อจัดจ้างในรอบเดือน</w:t>
            </w:r>
            <w:r>
              <w:rPr>
                <w:rFonts w:ascii="Microsoft Sans Serif" w:hAnsi="Microsoft Sans Serif" w:cs="Microsoft Sans Serif" w:eastAsia="Microsoft Sans Serif"/>
                <w:spacing w:val="22"/>
                <w:sz w:val="20"/>
                <w:szCs w:val="20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2"/>
                <w:w w:val="65"/>
                <w:sz w:val="20"/>
                <w:szCs w:val="20"/>
              </w:rPr>
              <w:t>กุมภาพันธ์</w:t>
            </w:r>
            <w:r>
              <w:rPr>
                <w:rFonts w:ascii="Microsoft Sans Serif" w:hAnsi="Microsoft Sans Serif" w:cs="Microsoft Sans Serif" w:eastAsia="Microsoft Sans Serif"/>
                <w:spacing w:val="25"/>
                <w:sz w:val="20"/>
                <w:szCs w:val="20"/>
              </w:rPr>
              <w:t> </w:t>
            </w:r>
            <w:r>
              <w:rPr>
                <w:b/>
                <w:bCs/>
                <w:spacing w:val="-4"/>
                <w:w w:val="65"/>
                <w:sz w:val="20"/>
                <w:szCs w:val="20"/>
              </w:rPr>
              <w:t>2568</w:t>
            </w:r>
          </w:p>
        </w:tc>
      </w:tr>
      <w:tr>
        <w:trPr>
          <w:trHeight w:val="290" w:hRule="atLeast"/>
        </w:trPr>
        <w:tc>
          <w:tcPr>
            <w:tcW w:w="3138" w:type="dxa"/>
          </w:tcPr>
          <w:p>
            <w:pPr>
              <w:pStyle w:val="TableParagraph"/>
              <w:spacing w:before="17"/>
              <w:ind w:right="37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0"/>
                <w:szCs w:val="20"/>
              </w:rPr>
              <w:t>สถานีตํารวจภูธรมะเริง</w:t>
            </w:r>
          </w:p>
        </w:tc>
      </w:tr>
      <w:tr>
        <w:trPr>
          <w:trHeight w:val="258" w:hRule="atLeast"/>
        </w:trPr>
        <w:tc>
          <w:tcPr>
            <w:tcW w:w="3138" w:type="dxa"/>
          </w:tcPr>
          <w:p>
            <w:pPr>
              <w:pStyle w:val="TableParagraph"/>
              <w:spacing w:line="230" w:lineRule="exact" w:before="8"/>
              <w:ind w:left="37" w:right="3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20"/>
                <w:szCs w:val="20"/>
              </w:rPr>
              <w:t>ปีงบประมาณ</w:t>
            </w:r>
            <w:r>
              <w:rPr>
                <w:rFonts w:ascii="Microsoft Sans Serif" w:hAnsi="Microsoft Sans Serif" w:cs="Microsoft Sans Serif" w:eastAsia="Microsoft Sans Serif"/>
                <w:spacing w:val="17"/>
                <w:sz w:val="20"/>
                <w:szCs w:val="20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w w:val="65"/>
                <w:sz w:val="20"/>
                <w:szCs w:val="20"/>
              </w:rPr>
              <w:t>พ.ศ.</w:t>
            </w:r>
            <w:r>
              <w:rPr>
                <w:rFonts w:ascii="Microsoft Sans Serif" w:hAnsi="Microsoft Sans Serif" w:cs="Microsoft Sans Serif" w:eastAsia="Microsoft Sans Serif"/>
                <w:spacing w:val="19"/>
                <w:sz w:val="20"/>
                <w:szCs w:val="20"/>
              </w:rPr>
              <w:t> </w:t>
            </w:r>
            <w:r>
              <w:rPr>
                <w:b/>
                <w:bCs/>
                <w:spacing w:val="-4"/>
                <w:w w:val="65"/>
                <w:sz w:val="20"/>
                <w:szCs w:val="20"/>
              </w:rPr>
              <w:t>2568</w:t>
            </w:r>
          </w:p>
        </w:tc>
      </w:tr>
    </w:tbl>
    <w:p>
      <w:pPr>
        <w:pStyle w:val="BodyText"/>
        <w:spacing w:before="93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749"/>
        <w:gridCol w:w="919"/>
        <w:gridCol w:w="663"/>
        <w:gridCol w:w="830"/>
        <w:gridCol w:w="1288"/>
        <w:gridCol w:w="1056"/>
        <w:gridCol w:w="991"/>
        <w:gridCol w:w="799"/>
        <w:gridCol w:w="830"/>
        <w:gridCol w:w="967"/>
        <w:gridCol w:w="902"/>
        <w:gridCol w:w="878"/>
        <w:gridCol w:w="888"/>
        <w:gridCol w:w="1353"/>
        <w:gridCol w:w="1039"/>
      </w:tblGrid>
      <w:tr>
        <w:trPr>
          <w:trHeight w:val="890" w:hRule="atLeast"/>
        </w:trPr>
        <w:tc>
          <w:tcPr>
            <w:tcW w:w="492" w:type="dxa"/>
            <w:shd w:val="clear" w:color="auto" w:fill="C5D9EF"/>
          </w:tcPr>
          <w:p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ลํำดับที่</w:t>
            </w:r>
          </w:p>
        </w:tc>
        <w:tc>
          <w:tcPr>
            <w:tcW w:w="749" w:type="dxa"/>
            <w:shd w:val="clear" w:color="auto" w:fill="C5D9EF"/>
          </w:tcPr>
          <w:p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ปีงบประมำณ</w:t>
            </w:r>
          </w:p>
        </w:tc>
        <w:tc>
          <w:tcPr>
            <w:tcW w:w="919" w:type="dxa"/>
            <w:shd w:val="clear" w:color="auto" w:fill="C5D9EF"/>
          </w:tcPr>
          <w:p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7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ชื่อหน่วยงำน</w:t>
            </w:r>
          </w:p>
        </w:tc>
        <w:tc>
          <w:tcPr>
            <w:tcW w:w="663" w:type="dxa"/>
            <w:shd w:val="clear" w:color="auto" w:fill="C5D9EF"/>
          </w:tcPr>
          <w:p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9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อํำเภอ</w:t>
            </w:r>
          </w:p>
        </w:tc>
        <w:tc>
          <w:tcPr>
            <w:tcW w:w="830" w:type="dxa"/>
            <w:shd w:val="clear" w:color="auto" w:fill="C5D9EF"/>
          </w:tcPr>
          <w:p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26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5"/>
                <w:sz w:val="16"/>
                <w:szCs w:val="16"/>
              </w:rPr>
              <w:t>จังหวัด</w:t>
            </w:r>
          </w:p>
        </w:tc>
        <w:tc>
          <w:tcPr>
            <w:tcW w:w="1288" w:type="dxa"/>
            <w:shd w:val="clear" w:color="auto" w:fill="C5D9EF"/>
          </w:tcPr>
          <w:p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30" w:right="1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5"/>
                <w:sz w:val="16"/>
                <w:szCs w:val="16"/>
              </w:rPr>
              <w:t>กระทรวง</w:t>
            </w:r>
          </w:p>
        </w:tc>
        <w:tc>
          <w:tcPr>
            <w:tcW w:w="1056" w:type="dxa"/>
            <w:shd w:val="clear" w:color="auto" w:fill="C5D9EF"/>
          </w:tcPr>
          <w:p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1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ประเภทหน่วยงำน</w:t>
            </w:r>
          </w:p>
        </w:tc>
        <w:tc>
          <w:tcPr>
            <w:tcW w:w="991" w:type="dxa"/>
            <w:shd w:val="clear" w:color="auto" w:fill="C5D9EF"/>
          </w:tcPr>
          <w:p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188" w:hanging="10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ชื่อรำยกำรของงำน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ที่จัดซื้อจัดจ้ำง</w:t>
            </w:r>
          </w:p>
        </w:tc>
        <w:tc>
          <w:tcPr>
            <w:tcW w:w="799" w:type="dxa"/>
            <w:shd w:val="clear" w:color="auto" w:fill="C5D9EF"/>
          </w:tcPr>
          <w:p>
            <w:pPr>
              <w:pStyle w:val="TableParagraph"/>
              <w:spacing w:line="235" w:lineRule="auto" w:before="56"/>
              <w:ind w:left="111" w:right="94" w:firstLine="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วงเงิน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งบประมำณที่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5"/>
                <w:sz w:val="16"/>
                <w:szCs w:val="16"/>
              </w:rPr>
              <w:t>ได้รับจัดสรร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70"/>
                <w:sz w:val="16"/>
                <w:szCs w:val="16"/>
              </w:rPr>
              <w:t>(บำท)</w:t>
            </w:r>
          </w:p>
        </w:tc>
        <w:tc>
          <w:tcPr>
            <w:tcW w:w="830" w:type="dxa"/>
            <w:shd w:val="clear" w:color="auto" w:fill="C5D9EF"/>
          </w:tcPr>
          <w:p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162" w:hanging="5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แหล่งที่มำของ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4"/>
                <w:w w:val="70"/>
                <w:sz w:val="16"/>
                <w:szCs w:val="16"/>
              </w:rPr>
              <w:t>งบประมำณ</w:t>
            </w:r>
          </w:p>
        </w:tc>
        <w:tc>
          <w:tcPr>
            <w:tcW w:w="967" w:type="dxa"/>
            <w:shd w:val="clear" w:color="auto" w:fill="C5D9EF"/>
          </w:tcPr>
          <w:p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341" w:hanging="2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สถำนะกำรจัดซื้อ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จัดจ้ำง</w:t>
            </w:r>
          </w:p>
        </w:tc>
        <w:tc>
          <w:tcPr>
            <w:tcW w:w="902" w:type="dxa"/>
            <w:shd w:val="clear" w:color="auto" w:fill="C5D9EF"/>
          </w:tcPr>
          <w:p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341" w:right="100" w:hanging="22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วิธีกำรจัดซื้อจัด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4"/>
                <w:w w:val="70"/>
                <w:sz w:val="16"/>
                <w:szCs w:val="16"/>
              </w:rPr>
              <w:t>จ้ำงฯ</w:t>
            </w:r>
          </w:p>
        </w:tc>
        <w:tc>
          <w:tcPr>
            <w:tcW w:w="878" w:type="dxa"/>
            <w:shd w:val="clear" w:color="auto" w:fill="C5D9EF"/>
          </w:tcPr>
          <w:p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60"/>
                <w:sz w:val="16"/>
                <w:szCs w:val="16"/>
              </w:rPr>
              <w:t>รำคำกลำง</w:t>
            </w:r>
            <w:r>
              <w:rPr>
                <w:b/>
                <w:bCs/>
                <w:spacing w:val="-11"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70"/>
                <w:sz w:val="16"/>
                <w:szCs w:val="16"/>
              </w:rPr>
              <w:t>(บำท)</w:t>
            </w:r>
          </w:p>
        </w:tc>
        <w:tc>
          <w:tcPr>
            <w:tcW w:w="888" w:type="dxa"/>
            <w:shd w:val="clear" w:color="auto" w:fill="C5D9EF"/>
          </w:tcPr>
          <w:p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171" w:right="153" w:firstLine="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รำคำที่ตกลง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จัดซื้อจดจ้ำง</w:t>
            </w:r>
          </w:p>
        </w:tc>
        <w:tc>
          <w:tcPr>
            <w:tcW w:w="1353" w:type="dxa"/>
            <w:shd w:val="clear" w:color="auto" w:fill="C5D9EF"/>
          </w:tcPr>
          <w:p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212" w:hanging="11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รำยชื่อผู้ประกอบกำรจัดซื้อ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5"/>
                <w:sz w:val="16"/>
                <w:szCs w:val="16"/>
              </w:rPr>
              <w:t>จัดจ้ำงที่ได้รับคัดเลือก</w:t>
            </w:r>
          </w:p>
        </w:tc>
        <w:tc>
          <w:tcPr>
            <w:tcW w:w="1039" w:type="dxa"/>
            <w:shd w:val="clear" w:color="auto" w:fill="C5D9EF"/>
          </w:tcPr>
          <w:p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268" w:hanging="10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เลขที่โครงกำรใน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w w:val="70"/>
                <w:sz w:val="16"/>
                <w:szCs w:val="16"/>
              </w:rPr>
              <w:t>ระบบ</w:t>
            </w:r>
            <w:r>
              <w:rPr>
                <w:b/>
                <w:bCs/>
                <w:spacing w:val="-13"/>
                <w:sz w:val="16"/>
                <w:szCs w:val="16"/>
              </w:rPr>
              <w:t> </w:t>
            </w:r>
            <w:r>
              <w:rPr>
                <w:b/>
                <w:bCs/>
                <w:w w:val="70"/>
                <w:sz w:val="16"/>
                <w:szCs w:val="16"/>
              </w:rPr>
              <w:t>e-GP</w:t>
            </w:r>
          </w:p>
        </w:tc>
      </w:tr>
      <w:tr>
        <w:trPr>
          <w:trHeight w:val="180" w:hRule="atLeast"/>
        </w:trPr>
        <w:tc>
          <w:tcPr>
            <w:tcW w:w="492" w:type="dxa"/>
            <w:vMerge w:val="restart"/>
          </w:tcPr>
          <w:p>
            <w:pPr>
              <w:pStyle w:val="TableParagraph"/>
              <w:spacing w:line="175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80"/>
                <w:sz w:val="16"/>
              </w:rPr>
              <w:t>1</w:t>
            </w:r>
          </w:p>
        </w:tc>
        <w:tc>
          <w:tcPr>
            <w:tcW w:w="749" w:type="dxa"/>
            <w:vMerge w:val="restart"/>
          </w:tcPr>
          <w:p>
            <w:pPr>
              <w:pStyle w:val="TableParagraph"/>
              <w:spacing w:line="180" w:lineRule="exact"/>
              <w:ind w:left="148"/>
              <w:rPr>
                <w:b/>
                <w:bCs/>
                <w:sz w:val="16"/>
                <w:szCs w:val="1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70"/>
                <w:sz w:val="12"/>
                <w:szCs w:val="12"/>
              </w:rPr>
              <w:t>พ.ศ.</w:t>
            </w:r>
            <w:r>
              <w:rPr>
                <w:rFonts w:ascii="Microsoft Sans Serif" w:hAnsi="Microsoft Sans Serif" w:cs="Microsoft Sans Serif" w:eastAsia="Microsoft Sans Serif"/>
                <w:spacing w:val="-2"/>
                <w:sz w:val="12"/>
                <w:szCs w:val="12"/>
              </w:rPr>
              <w:t> </w:t>
            </w:r>
            <w:r>
              <w:rPr>
                <w:b/>
                <w:bCs/>
                <w:spacing w:val="-4"/>
                <w:w w:val="80"/>
                <w:sz w:val="16"/>
                <w:szCs w:val="16"/>
              </w:rPr>
              <w:t>2568</w:t>
            </w:r>
          </w:p>
        </w:tc>
        <w:tc>
          <w:tcPr>
            <w:tcW w:w="919" w:type="dxa"/>
            <w:vMerge w:val="restart"/>
          </w:tcPr>
          <w:p>
            <w:pPr>
              <w:pStyle w:val="TableParagraph"/>
              <w:spacing w:before="19"/>
              <w:ind w:left="316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สภ.มะเริง</w:t>
            </w:r>
          </w:p>
        </w:tc>
        <w:tc>
          <w:tcPr>
            <w:tcW w:w="663" w:type="dxa"/>
            <w:vMerge w:val="restart"/>
          </w:tcPr>
          <w:p>
            <w:pPr>
              <w:pStyle w:val="TableParagraph"/>
              <w:spacing w:before="19"/>
              <w:ind w:left="28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4"/>
                <w:w w:val="80"/>
                <w:sz w:val="12"/>
                <w:szCs w:val="12"/>
              </w:rPr>
              <w:t>เมือง</w:t>
            </w:r>
          </w:p>
        </w:tc>
        <w:tc>
          <w:tcPr>
            <w:tcW w:w="830" w:type="dxa"/>
            <w:vMerge w:val="restart"/>
          </w:tcPr>
          <w:p>
            <w:pPr>
              <w:pStyle w:val="TableParagraph"/>
              <w:spacing w:before="19"/>
              <w:ind w:left="227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นครราชสีมา</w:t>
            </w:r>
          </w:p>
        </w:tc>
        <w:tc>
          <w:tcPr>
            <w:tcW w:w="1288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30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สํานักงาน</w:t>
            </w:r>
          </w:p>
        </w:tc>
        <w:tc>
          <w:tcPr>
            <w:tcW w:w="1056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16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หน่วยงาน</w:t>
            </w: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28" w:right="13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12"/>
                <w:szCs w:val="12"/>
              </w:rPr>
              <w:t>ค่านํ</w:t>
            </w:r>
            <w:r>
              <w:rPr>
                <w:rFonts w:ascii="Microsoft Sans Serif" w:hAnsi="Microsoft Sans Serif" w:cs="Microsoft Sans Serif" w:eastAsia="Microsoft Sans Serif"/>
                <w:spacing w:val="-13"/>
                <w:w w:val="65"/>
                <w:sz w:val="12"/>
                <w:szCs w:val="12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-5"/>
                <w:w w:val="80"/>
                <w:sz w:val="12"/>
                <w:szCs w:val="12"/>
              </w:rPr>
              <w:t>ามัน</w:t>
            </w:r>
          </w:p>
        </w:tc>
        <w:tc>
          <w:tcPr>
            <w:tcW w:w="799" w:type="dxa"/>
            <w:vMerge w:val="restart"/>
          </w:tcPr>
          <w:p>
            <w:pPr>
              <w:pStyle w:val="TableParagraph"/>
              <w:spacing w:line="175" w:lineRule="exact"/>
              <w:ind w:left="126"/>
              <w:rPr>
                <w:b/>
                <w:sz w:val="16"/>
              </w:rPr>
            </w:pPr>
            <w:r>
              <w:rPr>
                <w:b/>
                <w:spacing w:val="-2"/>
                <w:w w:val="75"/>
                <w:sz w:val="16"/>
              </w:rPr>
              <w:t>75,773.28</w:t>
            </w:r>
          </w:p>
        </w:tc>
        <w:tc>
          <w:tcPr>
            <w:tcW w:w="830" w:type="dxa"/>
            <w:vMerge w:val="restart"/>
          </w:tcPr>
          <w:p>
            <w:pPr>
              <w:pStyle w:val="TableParagraph"/>
              <w:spacing w:before="19"/>
              <w:ind w:left="33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5"/>
                <w:w w:val="75"/>
                <w:sz w:val="12"/>
                <w:szCs w:val="12"/>
              </w:rPr>
              <w:t>ตร.</w:t>
            </w:r>
          </w:p>
        </w:tc>
        <w:tc>
          <w:tcPr>
            <w:tcW w:w="967" w:type="dxa"/>
            <w:vMerge w:val="restart"/>
          </w:tcPr>
          <w:p>
            <w:pPr>
              <w:pStyle w:val="TableParagraph"/>
              <w:spacing w:before="19"/>
              <w:ind w:left="242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ลงนามในสัญญา</w:t>
            </w:r>
          </w:p>
        </w:tc>
        <w:tc>
          <w:tcPr>
            <w:tcW w:w="902" w:type="dxa"/>
            <w:vMerge w:val="restart"/>
          </w:tcPr>
          <w:p>
            <w:pPr>
              <w:pStyle w:val="TableParagraph"/>
              <w:spacing w:before="19"/>
              <w:ind w:left="247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เฉพาะเจาะจง</w:t>
            </w:r>
          </w:p>
        </w:tc>
        <w:tc>
          <w:tcPr>
            <w:tcW w:w="878" w:type="dxa"/>
            <w:vMerge w:val="restart"/>
          </w:tcPr>
          <w:p>
            <w:pPr>
              <w:pStyle w:val="TableParagraph"/>
              <w:spacing w:line="175" w:lineRule="exact"/>
              <w:ind w:left="166"/>
              <w:rPr>
                <w:b/>
                <w:sz w:val="16"/>
              </w:rPr>
            </w:pPr>
            <w:r>
              <w:rPr>
                <w:b/>
                <w:spacing w:val="-2"/>
                <w:w w:val="75"/>
                <w:sz w:val="16"/>
              </w:rPr>
              <w:t>75,773.28</w:t>
            </w:r>
          </w:p>
        </w:tc>
        <w:tc>
          <w:tcPr>
            <w:tcW w:w="888" w:type="dxa"/>
            <w:vMerge w:val="restart"/>
          </w:tcPr>
          <w:p>
            <w:pPr>
              <w:pStyle w:val="TableParagraph"/>
              <w:spacing w:line="175" w:lineRule="exact"/>
              <w:ind w:left="171"/>
              <w:rPr>
                <w:b/>
                <w:sz w:val="16"/>
              </w:rPr>
            </w:pPr>
            <w:r>
              <w:rPr>
                <w:b/>
                <w:spacing w:val="-2"/>
                <w:w w:val="75"/>
                <w:sz w:val="16"/>
              </w:rPr>
              <w:t>75,773.28</w:t>
            </w:r>
          </w:p>
        </w:tc>
        <w:tc>
          <w:tcPr>
            <w:tcW w:w="1353" w:type="dxa"/>
            <w:vMerge w:val="restart"/>
          </w:tcPr>
          <w:p>
            <w:pPr>
              <w:pStyle w:val="TableParagraph"/>
              <w:spacing w:before="19"/>
              <w:ind w:left="323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หจก.โคราชกว้างไพศาล</w:t>
            </w:r>
          </w:p>
        </w:tc>
        <w:tc>
          <w:tcPr>
            <w:tcW w:w="1039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39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ไม่ต้องดําเนินการ</w:t>
            </w:r>
          </w:p>
        </w:tc>
      </w:tr>
      <w:tr>
        <w:trPr>
          <w:trHeight w:val="217" w:hRule="atLeast"/>
        </w:trPr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2"/>
              <w:ind w:left="30" w:right="1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ตํารวจแห่งชาติ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2"/>
              <w:ind w:left="24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ในสังกัดสํานักงาน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2"/>
              <w:ind w:left="28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12"/>
                <w:szCs w:val="12"/>
              </w:rPr>
              <w:t>เชื</w:t>
            </w:r>
            <w:r>
              <w:rPr>
                <w:rFonts w:ascii="Microsoft Sans Serif" w:hAnsi="Microsoft Sans Serif" w:cs="Microsoft Sans Serif" w:eastAsia="Microsoft Sans Serif"/>
                <w:spacing w:val="-20"/>
                <w:w w:val="65"/>
                <w:sz w:val="12"/>
                <w:szCs w:val="12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อเพลิง</w:t>
            </w:r>
          </w:p>
        </w:tc>
        <w:tc>
          <w:tcPr>
            <w:tcW w:w="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39" w:right="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12"/>
                <w:szCs w:val="12"/>
              </w:rPr>
              <w:t>ผ่านระบบ</w:t>
            </w:r>
            <w:r>
              <w:rPr>
                <w:rFonts w:ascii="Microsoft Sans Serif" w:hAnsi="Microsoft Sans Serif" w:cs="Microsoft Sans Serif" w:eastAsia="Microsoft Sans Serif"/>
                <w:spacing w:val="17"/>
                <w:sz w:val="12"/>
                <w:szCs w:val="12"/>
              </w:rPr>
              <w:t> </w:t>
            </w:r>
            <w:r>
              <w:rPr>
                <w:b/>
                <w:bCs/>
                <w:w w:val="65"/>
                <w:sz w:val="16"/>
                <w:szCs w:val="16"/>
              </w:rPr>
              <w:t>e-</w:t>
            </w:r>
            <w:r>
              <w:rPr>
                <w:b/>
                <w:bCs/>
                <w:spacing w:val="-5"/>
                <w:w w:val="65"/>
                <w:sz w:val="16"/>
                <w:szCs w:val="16"/>
              </w:rPr>
              <w:t>GP</w:t>
            </w:r>
          </w:p>
        </w:tc>
      </w:tr>
      <w:tr>
        <w:trPr>
          <w:trHeight w:val="155" w:hRule="atLeast"/>
        </w:trPr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>
            <w:pPr>
              <w:pStyle w:val="TableParagraph"/>
              <w:spacing w:line="108" w:lineRule="exact" w:before="27"/>
              <w:ind w:left="320"/>
              <w:rPr>
                <w:rFonts w:ascii="Microsoft Sans Serif" w:hAnsi="Microsoft Sans Serif" w:cs="Microsoft Sans Serif" w:eastAsia="Microsoft Sans Serif"/>
                <w:sz w:val="11"/>
                <w:szCs w:val="11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1"/>
                <w:szCs w:val="11"/>
              </w:rPr>
              <w:t>ตํารวจแห่งชาติ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4" w:hRule="atLeast"/>
        </w:trPr>
        <w:tc>
          <w:tcPr>
            <w:tcW w:w="4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40"/>
        <w:rPr>
          <w:rFonts w:ascii="Times New Roman"/>
          <w:b w:val="0"/>
        </w:rPr>
      </w:pPr>
    </w:p>
    <w:p>
      <w:pPr>
        <w:pStyle w:val="BodyText"/>
        <w:ind w:left="2724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5715889</wp:posOffset>
            </wp:positionH>
            <wp:positionV relativeFrom="paragraph">
              <wp:posOffset>101190</wp:posOffset>
            </wp:positionV>
            <wp:extent cx="853770" cy="39005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770" cy="39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70"/>
        </w:rPr>
        <w:t>ตรวจแล้วถูกต้อง</w:t>
      </w:r>
    </w:p>
    <w:p>
      <w:pPr>
        <w:pStyle w:val="BodyText"/>
        <w:spacing w:before="224"/>
        <w:rPr>
          <w:sz w:val="20"/>
        </w:rPr>
      </w:pPr>
    </w:p>
    <w:tbl>
      <w:tblPr>
        <w:tblW w:w="0" w:type="auto"/>
        <w:jc w:val="left"/>
        <w:tblInd w:w="7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4"/>
      </w:tblGrid>
      <w:tr>
        <w:trPr>
          <w:trHeight w:val="131" w:hRule="atLeast"/>
        </w:trPr>
        <w:tc>
          <w:tcPr>
            <w:tcW w:w="1594" w:type="dxa"/>
          </w:tcPr>
          <w:p>
            <w:pPr>
              <w:pStyle w:val="TableParagraph"/>
              <w:spacing w:line="112" w:lineRule="exact"/>
              <w:ind w:left="50"/>
              <w:rPr>
                <w:rFonts w:ascii="Microsoft Sans Serif" w:hAnsi="Microsoft Sans Serif" w:cs="Microsoft Sans Serif" w:eastAsia="Microsoft Sans Serif"/>
                <w:sz w:val="11"/>
                <w:szCs w:val="11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75"/>
                <w:sz w:val="11"/>
                <w:szCs w:val="11"/>
              </w:rPr>
              <w:t>พ.ต.อ.</w:t>
            </w:r>
          </w:p>
        </w:tc>
      </w:tr>
      <w:tr>
        <w:trPr>
          <w:trHeight w:val="222" w:hRule="atLeast"/>
        </w:trPr>
        <w:tc>
          <w:tcPr>
            <w:tcW w:w="1594" w:type="dxa"/>
          </w:tcPr>
          <w:p>
            <w:pPr>
              <w:pStyle w:val="TableParagraph"/>
              <w:spacing w:line="180" w:lineRule="exact"/>
              <w:ind w:left="79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65"/>
                <w:sz w:val="16"/>
                <w:szCs w:val="16"/>
              </w:rPr>
              <w:t>(ธนิต</w:t>
            </w:r>
            <w:r>
              <w:rPr>
                <w:b/>
                <w:bCs/>
                <w:spacing w:val="-2"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5"/>
                <w:sz w:val="16"/>
                <w:szCs w:val="16"/>
              </w:rPr>
              <w:t>ดวงกลำง)</w:t>
            </w:r>
          </w:p>
        </w:tc>
      </w:tr>
      <w:tr>
        <w:trPr>
          <w:trHeight w:val="156" w:hRule="atLeast"/>
        </w:trPr>
        <w:tc>
          <w:tcPr>
            <w:tcW w:w="1594" w:type="dxa"/>
          </w:tcPr>
          <w:p>
            <w:pPr>
              <w:pStyle w:val="TableParagraph"/>
              <w:spacing w:line="109" w:lineRule="exact" w:before="27"/>
              <w:ind w:left="954"/>
              <w:rPr>
                <w:rFonts w:ascii="Microsoft Sans Serif" w:hAnsi="Microsoft Sans Serif" w:cs="Microsoft Sans Serif" w:eastAsia="Microsoft Sans Serif"/>
                <w:sz w:val="11"/>
                <w:szCs w:val="11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1"/>
                <w:szCs w:val="11"/>
              </w:rPr>
              <w:t>ผกก.สภ.มะเริง</w:t>
            </w:r>
          </w:p>
        </w:tc>
      </w:tr>
    </w:tbl>
    <w:sectPr>
      <w:type w:val="continuous"/>
      <w:pgSz w:w="16840" w:h="11910" w:orient="landscape"/>
      <w:pgMar w:top="13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Tansinee Sonsanam</dc:creator>
  <dcterms:created xsi:type="dcterms:W3CDTF">2025-04-21T07:38:15Z</dcterms:created>
  <dcterms:modified xsi:type="dcterms:W3CDTF">2025-04-21T07:38:15Z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Excel® 2019</vt:lpwstr>
  </property>
</Properties>
</file>